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E1B" w:rsidRDefault="001D04BE" w:rsidP="001D04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D04BE">
        <w:rPr>
          <w:rFonts w:ascii="Times New Roman" w:hAnsi="Times New Roman" w:cs="Times New Roman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W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Z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Z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N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4BE">
        <w:rPr>
          <w:rFonts w:ascii="Times New Roman" w:hAnsi="Times New Roman" w:cs="Times New Roman"/>
          <w:b/>
          <w:sz w:val="28"/>
          <w:szCs w:val="28"/>
        </w:rPr>
        <w:t>E</w:t>
      </w:r>
    </w:p>
    <w:p w:rsidR="001D04BE" w:rsidRDefault="001D04BE" w:rsidP="001D04B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04BE" w:rsidRDefault="001D04BE" w:rsidP="001D04B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349F">
        <w:rPr>
          <w:rFonts w:ascii="Times New Roman" w:hAnsi="Times New Roman" w:cs="Times New Roman"/>
          <w:b/>
          <w:sz w:val="28"/>
          <w:szCs w:val="28"/>
        </w:rPr>
        <w:t xml:space="preserve">Obwieszczenie Burmistrza Miasta i Gminy Nowa Dęba z dnia </w:t>
      </w:r>
      <w:r w:rsidRPr="0007349F">
        <w:rPr>
          <w:rFonts w:ascii="Times New Roman" w:hAnsi="Times New Roman" w:cs="Times New Roman"/>
          <w:b/>
          <w:sz w:val="28"/>
          <w:szCs w:val="28"/>
        </w:rPr>
        <w:br/>
        <w:t>24 października 2014 roku w sprawie udostępnienia do wglądu spisu osób uprawnionych do udziału w wyborach do rad gmin, rad powiatów, sejmików województw oraz wyborów wójtów, burmistrzów i prezydentów miast zarządzonych na dzień 16 listopada 2014 r.</w:t>
      </w:r>
    </w:p>
    <w:p w:rsidR="0007349F" w:rsidRDefault="0007349F" w:rsidP="001D04B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349F" w:rsidRDefault="0007349F" w:rsidP="001D04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Na podstawie art. 36 ustawy z dnia 5 stycznia 2014 r. – Kodeks wyborczy (Dz. U. z 2011 r. Nr 21, poz. 112 </w:t>
      </w:r>
      <w:r w:rsidR="00F723D3">
        <w:rPr>
          <w:rFonts w:ascii="Times New Roman" w:hAnsi="Times New Roman" w:cs="Times New Roman"/>
          <w:sz w:val="28"/>
          <w:szCs w:val="28"/>
        </w:rPr>
        <w:t xml:space="preserve">z </w:t>
      </w:r>
      <w:proofErr w:type="spellStart"/>
      <w:r w:rsidR="00F723D3">
        <w:rPr>
          <w:rFonts w:ascii="Times New Roman" w:hAnsi="Times New Roman" w:cs="Times New Roman"/>
          <w:sz w:val="28"/>
          <w:szCs w:val="28"/>
        </w:rPr>
        <w:t>późn</w:t>
      </w:r>
      <w:proofErr w:type="spellEnd"/>
      <w:r w:rsidR="00F723D3">
        <w:rPr>
          <w:rFonts w:ascii="Times New Roman" w:hAnsi="Times New Roman" w:cs="Times New Roman"/>
          <w:sz w:val="28"/>
          <w:szCs w:val="28"/>
        </w:rPr>
        <w:t>. zm.) informuję, że spis</w:t>
      </w:r>
      <w:r>
        <w:rPr>
          <w:rFonts w:ascii="Times New Roman" w:hAnsi="Times New Roman" w:cs="Times New Roman"/>
          <w:sz w:val="28"/>
          <w:szCs w:val="28"/>
        </w:rPr>
        <w:t xml:space="preserve"> osób</w:t>
      </w:r>
      <w:r w:rsidR="00E973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uprawnionych do udziału w wyborach do rad gmin, rad powiatów, sejmików województw</w:t>
      </w:r>
      <w:r w:rsidR="00F723D3">
        <w:rPr>
          <w:rFonts w:ascii="Times New Roman" w:hAnsi="Times New Roman" w:cs="Times New Roman"/>
          <w:sz w:val="28"/>
          <w:szCs w:val="28"/>
        </w:rPr>
        <w:t xml:space="preserve"> oraz wyborów wójtów, burmistrzów i prezydentów miast jest udostępniony do wglądu w </w:t>
      </w:r>
      <w:r w:rsidR="00F723D3" w:rsidRPr="00F723D3">
        <w:rPr>
          <w:rFonts w:ascii="Times New Roman" w:hAnsi="Times New Roman" w:cs="Times New Roman"/>
          <w:b/>
          <w:sz w:val="28"/>
          <w:szCs w:val="28"/>
        </w:rPr>
        <w:t>Urzędzie Miasta i Gminy Nowa Dęba, I piętro, pokój</w:t>
      </w:r>
      <w:r w:rsidR="00F723D3">
        <w:rPr>
          <w:rFonts w:ascii="Times New Roman" w:hAnsi="Times New Roman" w:cs="Times New Roman"/>
          <w:sz w:val="28"/>
          <w:szCs w:val="28"/>
        </w:rPr>
        <w:t xml:space="preserve"> </w:t>
      </w:r>
      <w:r w:rsidR="00F723D3" w:rsidRPr="00F723D3">
        <w:rPr>
          <w:rFonts w:ascii="Times New Roman" w:hAnsi="Times New Roman" w:cs="Times New Roman"/>
          <w:b/>
          <w:sz w:val="28"/>
          <w:szCs w:val="28"/>
        </w:rPr>
        <w:t>108 w dniach</w:t>
      </w:r>
      <w:r w:rsidR="00F723D3">
        <w:rPr>
          <w:rFonts w:ascii="Times New Roman" w:hAnsi="Times New Roman" w:cs="Times New Roman"/>
          <w:sz w:val="28"/>
          <w:szCs w:val="28"/>
        </w:rPr>
        <w:t xml:space="preserve"> </w:t>
      </w:r>
      <w:r w:rsidR="00F723D3" w:rsidRPr="00F723D3">
        <w:rPr>
          <w:rFonts w:ascii="Times New Roman" w:hAnsi="Times New Roman" w:cs="Times New Roman"/>
          <w:b/>
          <w:sz w:val="28"/>
          <w:szCs w:val="28"/>
        </w:rPr>
        <w:t>27.10 – 10.11.2014 r.</w:t>
      </w:r>
      <w:r w:rsidR="00F723D3">
        <w:rPr>
          <w:rFonts w:ascii="Times New Roman" w:hAnsi="Times New Roman" w:cs="Times New Roman"/>
          <w:sz w:val="28"/>
          <w:szCs w:val="28"/>
        </w:rPr>
        <w:t xml:space="preserve"> w godzinach pracy urzędu.</w:t>
      </w:r>
    </w:p>
    <w:p w:rsidR="00F723D3" w:rsidRDefault="00F723D3" w:rsidP="001D04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23D3" w:rsidRDefault="00F723D3" w:rsidP="001D04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723D3" w:rsidRDefault="00F723D3" w:rsidP="001D04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73A1F">
        <w:rPr>
          <w:rFonts w:ascii="Times New Roman" w:hAnsi="Times New Roman" w:cs="Times New Roman"/>
          <w:sz w:val="28"/>
          <w:szCs w:val="28"/>
        </w:rPr>
        <w:t>Z-ca Burmistrza</w:t>
      </w:r>
      <w:r>
        <w:rPr>
          <w:rFonts w:ascii="Times New Roman" w:hAnsi="Times New Roman" w:cs="Times New Roman"/>
          <w:sz w:val="28"/>
          <w:szCs w:val="28"/>
        </w:rPr>
        <w:t xml:space="preserve"> Miasta i Gminy Nowa Dęba</w:t>
      </w:r>
    </w:p>
    <w:p w:rsidR="00F723D3" w:rsidRDefault="00F723D3" w:rsidP="001D04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23D3" w:rsidRPr="00C73A1F" w:rsidRDefault="00F723D3" w:rsidP="001D04B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73A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3A1F" w:rsidRPr="00C73A1F">
        <w:rPr>
          <w:rFonts w:ascii="Times New Roman" w:hAnsi="Times New Roman" w:cs="Times New Roman"/>
          <w:b/>
          <w:sz w:val="28"/>
          <w:szCs w:val="28"/>
        </w:rPr>
        <w:t>Zygmunt Żołądź</w:t>
      </w:r>
    </w:p>
    <w:sectPr w:rsidR="00F723D3" w:rsidRPr="00C73A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A4"/>
    <w:rsid w:val="000441B6"/>
    <w:rsid w:val="0007349F"/>
    <w:rsid w:val="001D04BE"/>
    <w:rsid w:val="0046265D"/>
    <w:rsid w:val="00843E1B"/>
    <w:rsid w:val="00A116A4"/>
    <w:rsid w:val="00C73A1F"/>
    <w:rsid w:val="00E97300"/>
    <w:rsid w:val="00F7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43FDF1-9CF5-4D87-AB7A-28D6725E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1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1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</cp:revision>
  <cp:lastPrinted>2014-10-27T10:29:00Z</cp:lastPrinted>
  <dcterms:created xsi:type="dcterms:W3CDTF">2014-10-31T12:22:00Z</dcterms:created>
  <dcterms:modified xsi:type="dcterms:W3CDTF">2014-10-31T12:22:00Z</dcterms:modified>
</cp:coreProperties>
</file>