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6883" w:rsidRDefault="00B86883" w:rsidP="003664E8">
      <w:pPr>
        <w:jc w:val="center"/>
      </w:pPr>
      <w:r w:rsidRPr="00B86883">
        <w:rPr>
          <w:noProof/>
          <w:lang w:eastAsia="pl-PL"/>
        </w:rPr>
        <w:drawing>
          <wp:inline distT="0" distB="0" distL="0" distR="0">
            <wp:extent cx="6334076" cy="585377"/>
            <wp:effectExtent l="19050" t="0" r="0" b="0"/>
            <wp:docPr id="6" name="Obraz 6" descr="C:\Users\arimr\Desktop\FB\logo ARiMR_hasło_ni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rimr\Desktop\FB\logo ARiMR_hasło_nieb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268" cy="5857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64E8" w:rsidRDefault="003664E8" w:rsidP="00B86883">
      <w:pPr>
        <w:pStyle w:val="Nagwek2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Cs w:val="0"/>
          <w:color w:val="000000"/>
          <w:sz w:val="28"/>
          <w:szCs w:val="28"/>
        </w:rPr>
      </w:pPr>
    </w:p>
    <w:p w:rsidR="00B86883" w:rsidRPr="00B86883" w:rsidRDefault="00B86883" w:rsidP="00B86883">
      <w:pPr>
        <w:pStyle w:val="Nagwek2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Cs w:val="0"/>
          <w:color w:val="000000"/>
          <w:sz w:val="28"/>
          <w:szCs w:val="28"/>
        </w:rPr>
      </w:pPr>
      <w:r w:rsidRPr="00B86883">
        <w:rPr>
          <w:rFonts w:asciiTheme="minorHAnsi" w:hAnsiTheme="minorHAnsi"/>
          <w:bCs w:val="0"/>
          <w:color w:val="000000"/>
          <w:sz w:val="28"/>
          <w:szCs w:val="28"/>
        </w:rPr>
        <w:t>Pomoc dla posiadacza chryzantem w pełnej fazie dojrzałości przeznaczonych do sprzedaży,</w:t>
      </w:r>
    </w:p>
    <w:p w:rsidR="00B86883" w:rsidRPr="00B86883" w:rsidRDefault="00B86883" w:rsidP="00B86883">
      <w:pPr>
        <w:pStyle w:val="Nagwek2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Cs w:val="0"/>
          <w:color w:val="000000"/>
          <w:sz w:val="28"/>
          <w:szCs w:val="28"/>
        </w:rPr>
      </w:pPr>
      <w:r w:rsidRPr="00B86883">
        <w:rPr>
          <w:rFonts w:asciiTheme="minorHAnsi" w:hAnsiTheme="minorHAnsi"/>
          <w:bCs w:val="0"/>
          <w:color w:val="000000"/>
          <w:sz w:val="28"/>
          <w:szCs w:val="28"/>
        </w:rPr>
        <w:t xml:space="preserve">którzy ponieśli straty w związku z ograniczeniami na rynku spowodowanymi </w:t>
      </w:r>
      <w:r>
        <w:rPr>
          <w:rFonts w:asciiTheme="minorHAnsi" w:hAnsiTheme="minorHAnsi"/>
          <w:bCs w:val="0"/>
          <w:color w:val="000000"/>
          <w:sz w:val="28"/>
          <w:szCs w:val="28"/>
        </w:rPr>
        <w:br/>
      </w:r>
      <w:r w:rsidRPr="00B86883">
        <w:rPr>
          <w:rFonts w:asciiTheme="minorHAnsi" w:hAnsiTheme="minorHAnsi"/>
          <w:bCs w:val="0"/>
          <w:color w:val="000000"/>
          <w:sz w:val="28"/>
          <w:szCs w:val="28"/>
        </w:rPr>
        <w:t>epidemią COVID-19</w:t>
      </w:r>
    </w:p>
    <w:p w:rsidR="00B86883" w:rsidRPr="00B86883" w:rsidRDefault="00B86883" w:rsidP="00B86883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000000"/>
          <w:lang w:eastAsia="pl-PL"/>
        </w:rPr>
      </w:pP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bCs/>
          <w:color w:val="000000"/>
          <w:sz w:val="24"/>
          <w:lang w:eastAsia="pl-PL"/>
        </w:rPr>
        <w:t>Do dnia 06.11.2020 r. 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posiadacze chryzantem w pełnej fazie dojrzałości przeznaczonych do sprzedaży, którym zagraża utrata płynności finansowej w związku z ograniczeniami na rynku spowodowanymi epidemią COVID-19, mogą składać wnioski o przyznanie pomocy finansowej.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b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color w:val="000000"/>
          <w:sz w:val="24"/>
          <w:szCs w:val="24"/>
          <w:lang w:eastAsia="pl-PL"/>
        </w:rPr>
        <w:t>Pomoc będzie udzielana posiadaczowi co najmniej:</w:t>
      </w:r>
      <w:bookmarkStart w:id="0" w:name="_GoBack"/>
      <w:bookmarkEnd w:id="0"/>
    </w:p>
    <w:p w:rsidR="00B86883" w:rsidRPr="00B86883" w:rsidRDefault="00B86883" w:rsidP="00B8688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color w:val="000000"/>
          <w:sz w:val="24"/>
          <w:szCs w:val="24"/>
          <w:lang w:eastAsia="pl-PL"/>
        </w:rPr>
        <w:t>50 sztuk chryzantem doniczkowych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w fazie pełnej dojrzałości przeznaczonych do sprzedaży według stanu na dzień złożenia wniosku lub</w:t>
      </w:r>
    </w:p>
    <w:p w:rsidR="00B86883" w:rsidRPr="00B86883" w:rsidRDefault="00B86883" w:rsidP="00B8688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color w:val="000000"/>
          <w:sz w:val="24"/>
          <w:szCs w:val="24"/>
          <w:lang w:eastAsia="pl-PL"/>
        </w:rPr>
        <w:t>200 sztuk chryzantem ciętych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w fazie pełnej dojrzałości przeznaczonych do sprzedaży według stanu na dzień złożenia wniosku.</w:t>
      </w:r>
    </w:p>
    <w:p w:rsid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O pomoc może ubiegać się posiadacz chryzantem będący mikroprzedsiębiorstwem, małym albo średnim przedsiębiorstwem w rozumieniu załącznika I do rozporządzenia Komisji (UE) nr 702/2014 z dnia 25 czerwca 2014 r. uznającego niektóre kategorie pomocy w sektorach rolnym i leśnym oraz na obszarach wiejskich za zgodne z rynkiem wewnętrznym w zastosowaniu art. 107 i 108 Traktatu o funkcjonowaniu Unii Europejskiej (Dz. Urz. UE L 193 z 1.7.2014, str.1), któremu zagraża utrata płynności finansowej w związku z ograniczeniami na rynku  spowodowanymi epidemią COVID-19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>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Pomoc, przyznawana jest na</w:t>
      </w: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 podstawie prawidłowo wypełnionego i kompletnego wniosku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 posiadacza chryzantem, w którym zgłasza on Agencji liczbę posiadanych w dniu złożenia wniosku chryzantem doniczkowych lub ciętych w fazie pełnej dojrzałości, których nie sprzedał w związku z ograniczeniami na rynku rolnym spowodowanymi epidemią COVID-19.</w:t>
      </w:r>
    </w:p>
    <w:p w:rsid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W przypadku gdy posiadacz chryzantem nie posiada numeru identyfikacyjnego nadanego w trybie przepisów o krajowym systemie ewidencji producentów, ewidencji gospodarstw rolnych oraz ewidencji wniosków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o przyznanie płatności, wraz z wnioskiem o przyznanie pomocy składa wniosek o wpis do ewidencji producentów, ewidencji gospodarstw rolnych oraz ewidencji wniosków o przyznanie płatności.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br/>
        <w:t>Wnioski należy składać do kierownika biura powiatowego Agencji Restrukturyzacji i Modernizacji Rolnictwa właściwego ze względu na miejsce przechowywania zgłoszonych chryzantem, na formularzu udostępnionym przez Agencję: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 xml:space="preserve">Wnioski będzie można przekazywać za pośrednictwem platformy </w:t>
      </w:r>
      <w:proofErr w:type="spellStart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>ePUAP</w:t>
      </w:r>
      <w:proofErr w:type="spellEnd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 xml:space="preserve"> lub wysłać za pośrednictwem wyznaczonego operatora pocztowego (Poczta Polska) przesyłką rejestrowaną. Dokumenty można także dostarczyć do specjalnych </w:t>
      </w:r>
      <w:proofErr w:type="spellStart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>wrzutni</w:t>
      </w:r>
      <w:proofErr w:type="spellEnd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>, które ustawione są w placówkach terenowych Agencji lub złożyć osobiście, o ile w danej jednostce istnieje taka możliwość.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i/>
          <w:iCs/>
          <w:color w:val="000000"/>
          <w:sz w:val="24"/>
          <w:szCs w:val="24"/>
          <w:u w:val="single"/>
          <w:lang w:eastAsia="pl-PL"/>
        </w:rPr>
        <w:t xml:space="preserve">W przypadku składania wniosku poprzez platformę </w:t>
      </w:r>
      <w:proofErr w:type="spellStart"/>
      <w:r w:rsidRPr="00B86883">
        <w:rPr>
          <w:rFonts w:eastAsia="Times New Roman" w:cs="Times New Roman"/>
          <w:i/>
          <w:iCs/>
          <w:color w:val="000000"/>
          <w:sz w:val="24"/>
          <w:szCs w:val="24"/>
          <w:u w:val="single"/>
          <w:lang w:eastAsia="pl-PL"/>
        </w:rPr>
        <w:t>ePUAP</w:t>
      </w:r>
      <w:proofErr w:type="spellEnd"/>
      <w:r w:rsidRPr="00B86883">
        <w:rPr>
          <w:rFonts w:eastAsia="Times New Roman" w:cs="Times New Roman"/>
          <w:i/>
          <w:iCs/>
          <w:color w:val="000000"/>
          <w:sz w:val="24"/>
          <w:szCs w:val="24"/>
          <w:u w:val="single"/>
          <w:lang w:eastAsia="pl-PL"/>
        </w:rPr>
        <w:t>, wnioski należy składać poprzez skrzynkę podawczą Biura Powiatowego ARiMR właściwego ze względu na miejsce przechowywania zgłoszonych chryzantem.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 xml:space="preserve">Za datę złożenia wniosku będzie uważana data jego nadania, w przypadku przesłania go za pomocą platformy </w:t>
      </w:r>
      <w:proofErr w:type="spellStart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>ePUAP</w:t>
      </w:r>
      <w:proofErr w:type="spellEnd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 xml:space="preserve"> i za pomocą wyznaczonego operatora pocztowego, a w przypadku umieszczenia wniosku we </w:t>
      </w:r>
      <w:proofErr w:type="spellStart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>wrzutni</w:t>
      </w:r>
      <w:proofErr w:type="spellEnd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 xml:space="preserve"> lub złożenia go w kancelarii Biura Powiatowego, data umieszczenia we </w:t>
      </w:r>
      <w:proofErr w:type="spellStart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>wrzutni</w:t>
      </w:r>
      <w:proofErr w:type="spellEnd"/>
      <w:r w:rsidRPr="00B86883">
        <w:rPr>
          <w:rFonts w:eastAsia="Times New Roman" w:cs="Times New Roman"/>
          <w:i/>
          <w:iCs/>
          <w:color w:val="000000"/>
          <w:sz w:val="24"/>
          <w:szCs w:val="24"/>
          <w:lang w:eastAsia="pl-PL"/>
        </w:rPr>
        <w:t xml:space="preserve"> lub odpowiednio złożenia w kancelarii.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lastRenderedPageBreak/>
        <w:t>Agencja ogłasza na swojej stronie internetowej informację o możliwości odbioru chryzantem przez organizacje pozarządowe, jednostki samorządu terytorialnego lub inne instytucje publiczne. Mogą one zgłosić </w:t>
      </w: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do dnia 12.11.2020 r.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 do kierownika biura powiatowego Agencji właściwego ze względu na miejsce preferowanego odbioru chryzantem, na formularzu udostępnionym przez Agencję zamiar odbioru chryzantem, wskazując w nim liczbę chryzantem, z wyszczególnieniem liczby chryzantem doniczkowych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i ciętych.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Kierownik biura powiatowego Agencji, po otrzymaniu zgłoszenia, wskazuje miejsce odbioru chryzantem oraz informuje posiadacza chryzantem o zamiarze odbioru jego chryzantem przez organizację pozarządową, jednostkę samorządu terytorialnego lub inną instytucję publiczną.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Przy przekazywaniu chryzantem </w:t>
      </w: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posiadacz chryzantem odbiera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 na piśmie lub w formie dokumentu elektronicznego (w rozumieniu art. 3 pkt 2 ustawy z dnia 17 lutego 2005 r. o informatyzacji działalności podmiotów realizujących zadania publiczne) potwierdzenie odbioru chryzantem, z wyszczególnieniem liczby chryzantem doniczkowych i ciętych, odebranych przez ww. podmioty i instytucje.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Chryzantemy nieodebrane w terminie do dnia 16 listopada 2020 r. 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przez organizacje pozarządowe, jednostki samorządu terytorialnego lub inne instytucje publiczne posiadacz oddaje niezwłocznie jako bioodpady podmiotowi zajmującemu się, zgodnie z przepisami o odpadach, zbieraniem lub przetwarzaniem odpadów lub podmiotowi wskazanemu przez Dyrektora Generalnego Krajowego Ośrodka Wsparcia Rolnictwa na jego stronie internetowej, odbierając od tych podmiotów na piśmie lub w formie dokumentu elektronicznego (w rozumieniu art. 3 pkt 2 ustawy z dnia 17 lutego 2005 r. o informatyzacji działalności podmiotów realizujących zadania publiczne) potwierdzenie liczby chryzantem, z wyszczególnieniem liczby chryzantem doniczkowych i ciętych, odebranych jako bioodpady.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Posiadacz chryzantem składa do kierownika biura powiatowego Agencji w terminie do dnia 30 listopada 2020 r., ww. potwierdzenia odbioru liczby chryzantem.</w:t>
      </w:r>
    </w:p>
    <w:p w:rsid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Pomoc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 dla posiadacza chryzantem ustala się w wysokości iloczynu liczby oddanych chryzantem (na podstawie ww. potwierdzeń odbioru) oraz stawki pomocy.</w:t>
      </w:r>
    </w:p>
    <w:p w:rsid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b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color w:val="000000"/>
          <w:sz w:val="24"/>
          <w:szCs w:val="24"/>
          <w:lang w:eastAsia="pl-PL"/>
        </w:rPr>
        <w:t>Stawka pomocy wynosi w przypadku:</w:t>
      </w:r>
    </w:p>
    <w:p w:rsidR="00B86883" w:rsidRPr="00B86883" w:rsidRDefault="00B86883" w:rsidP="00B8688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color w:val="000000"/>
          <w:sz w:val="24"/>
          <w:szCs w:val="24"/>
          <w:lang w:eastAsia="pl-PL"/>
        </w:rPr>
        <w:t>chryzantemy doniczkowej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– 20 zł za sztukę;</w:t>
      </w:r>
    </w:p>
    <w:p w:rsidR="00B86883" w:rsidRPr="00B86883" w:rsidRDefault="00B86883" w:rsidP="00B8688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color w:val="000000"/>
          <w:sz w:val="24"/>
          <w:szCs w:val="24"/>
          <w:lang w:eastAsia="pl-PL"/>
        </w:rPr>
        <w:t>chryzantemy ciętej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– 3 zł za sztukę.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Pomoc zostanie wypłacona pomoc w terminie do dnia </w:t>
      </w: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31.12.2020 r.</w:t>
      </w:r>
    </w:p>
    <w:p w:rsidR="00B86883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b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color w:val="000000"/>
          <w:sz w:val="24"/>
          <w:szCs w:val="24"/>
          <w:lang w:eastAsia="pl-PL"/>
        </w:rPr>
        <w:t>Dla posiadaczy chryzantem prowadzących:</w:t>
      </w:r>
    </w:p>
    <w:p w:rsidR="00B86883" w:rsidRPr="00B86883" w:rsidRDefault="00B86883" w:rsidP="00B8688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p</w:t>
      </w: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ozarolniczą działalność gospodarczą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 pomoc będzie miała </w:t>
      </w:r>
      <w:r w:rsidRPr="00B86883">
        <w:rPr>
          <w:rFonts w:eastAsia="Times New Roman" w:cs="Times New Roman"/>
          <w:b/>
          <w:bCs/>
          <w:i/>
          <w:iCs/>
          <w:color w:val="000000"/>
          <w:sz w:val="24"/>
          <w:szCs w:val="24"/>
          <w:lang w:eastAsia="pl-PL"/>
        </w:rPr>
        <w:t xml:space="preserve">charakter pomocy de </w:t>
      </w:r>
      <w:proofErr w:type="spellStart"/>
      <w:r w:rsidRPr="00B86883">
        <w:rPr>
          <w:rFonts w:eastAsia="Times New Roman" w:cs="Times New Roman"/>
          <w:b/>
          <w:bCs/>
          <w:i/>
          <w:iCs/>
          <w:color w:val="000000"/>
          <w:sz w:val="24"/>
          <w:szCs w:val="24"/>
          <w:lang w:eastAsia="pl-PL"/>
        </w:rPr>
        <w:t>minimis</w:t>
      </w:r>
      <w:proofErr w:type="spellEnd"/>
      <w:r w:rsidRPr="00B86883">
        <w:rPr>
          <w:rFonts w:eastAsia="Times New Roman" w:cs="Times New Roman"/>
          <w:b/>
          <w:bCs/>
          <w:i/>
          <w:iCs/>
          <w:color w:val="000000"/>
          <w:sz w:val="24"/>
          <w:szCs w:val="24"/>
          <w:lang w:eastAsia="pl-PL"/>
        </w:rPr>
        <w:t>, 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udzielanej zgodnie z przepisami rozporządzenia Komisji (UE) nr 1407/2013 z dnia 18 grudnia 2013 r. w sprawie stosowania art. 107 i 108 Traktatu o funkcjonowaniu Unii Europejskiej do pomocy de </w:t>
      </w:r>
      <w:proofErr w:type="spellStart"/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minimis</w:t>
      </w:r>
      <w:proofErr w:type="spellEnd"/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.</w:t>
      </w:r>
    </w:p>
    <w:p w:rsidR="00B86883" w:rsidRPr="00B86883" w:rsidRDefault="00B86883" w:rsidP="00B8688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rolniczą działalność gospodarczą (producenci rolni)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 pomoc będzie miała </w:t>
      </w: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charakter pomocy publicznej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 i będzie mogła być udzielana od dnia ogłoszenia pozytywnej decyzji Komisji Europejskiej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o zgodności ze wspólnym rynkiem pomocy publicznej określonej w § 13za rozporządzenia.</w:t>
      </w:r>
    </w:p>
    <w:p w:rsid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 w:rsidRPr="00B86883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Podstawa prawna:</w:t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 xml:space="preserve"> § 13za rozporządzenia Rady Ministrów z dnia 27 stycznia 2015 r. w sprawie szczegółowego zakresu i sposobów realizacji niektórych zadań Agencji Restrukturyzacji i Modernizacji Rolnictwa (Dz. U. poz. 187, z </w:t>
      </w:r>
      <w:proofErr w:type="spellStart"/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późn</w:t>
      </w:r>
      <w:proofErr w:type="spellEnd"/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. zm.) – zmiana opublikowana w dniu 2 listopada 2020 r., w Dz. U. pod pozycją 1932.</w:t>
      </w:r>
    </w:p>
    <w:p w:rsidR="009D0F85" w:rsidRPr="00B86883" w:rsidRDefault="00B86883" w:rsidP="00B86883">
      <w:pPr>
        <w:shd w:val="clear" w:color="auto" w:fill="FFFFFF"/>
        <w:spacing w:after="120" w:line="240" w:lineRule="auto"/>
        <w:jc w:val="both"/>
        <w:rPr>
          <w:rFonts w:eastAsia="Times New Roman" w:cs="Times New Roman"/>
          <w:color w:val="000000"/>
          <w:sz w:val="24"/>
          <w:szCs w:val="24"/>
          <w:lang w:eastAsia="pl-PL"/>
        </w:rPr>
      </w:pPr>
      <w:r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B86883">
        <w:rPr>
          <w:rFonts w:eastAsia="Times New Roman" w:cs="Times New Roman"/>
          <w:color w:val="000000"/>
          <w:sz w:val="24"/>
          <w:szCs w:val="24"/>
          <w:lang w:eastAsia="pl-PL"/>
        </w:rPr>
        <w:t>Więcej informacji: w punktach informacyjnych w biurach powiatowych i w oddziałach regionalnych ARiMR oraz pod numerem bezpłatnej infolinii – tel. 800-38-00-84.</w:t>
      </w:r>
    </w:p>
    <w:sectPr w:rsidR="009D0F85" w:rsidRPr="00B86883" w:rsidSect="003664E8">
      <w:pgSz w:w="11906" w:h="16838"/>
      <w:pgMar w:top="568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980788"/>
    <w:multiLevelType w:val="multilevel"/>
    <w:tmpl w:val="19228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B96AFB"/>
    <w:multiLevelType w:val="multilevel"/>
    <w:tmpl w:val="FB2C8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7B7DB6"/>
    <w:multiLevelType w:val="multilevel"/>
    <w:tmpl w:val="26642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883"/>
    <w:rsid w:val="00032250"/>
    <w:rsid w:val="000661BB"/>
    <w:rsid w:val="000D33F0"/>
    <w:rsid w:val="001B21CC"/>
    <w:rsid w:val="001F6FF2"/>
    <w:rsid w:val="002272DF"/>
    <w:rsid w:val="003664E8"/>
    <w:rsid w:val="00372585"/>
    <w:rsid w:val="003C312C"/>
    <w:rsid w:val="004066E8"/>
    <w:rsid w:val="004A7983"/>
    <w:rsid w:val="00511A0F"/>
    <w:rsid w:val="0056213A"/>
    <w:rsid w:val="005D5270"/>
    <w:rsid w:val="005F5B85"/>
    <w:rsid w:val="006C2441"/>
    <w:rsid w:val="006C5B9D"/>
    <w:rsid w:val="006D5869"/>
    <w:rsid w:val="00727E66"/>
    <w:rsid w:val="00747D63"/>
    <w:rsid w:val="008818E1"/>
    <w:rsid w:val="009129A5"/>
    <w:rsid w:val="0093154E"/>
    <w:rsid w:val="00994B7E"/>
    <w:rsid w:val="009D0F85"/>
    <w:rsid w:val="00B17301"/>
    <w:rsid w:val="00B34740"/>
    <w:rsid w:val="00B86883"/>
    <w:rsid w:val="00BC7051"/>
    <w:rsid w:val="00BF7A7F"/>
    <w:rsid w:val="00C30FAF"/>
    <w:rsid w:val="00C50F44"/>
    <w:rsid w:val="00C85A82"/>
    <w:rsid w:val="00C91A49"/>
    <w:rsid w:val="00D35888"/>
    <w:rsid w:val="00D45CC3"/>
    <w:rsid w:val="00D9259B"/>
    <w:rsid w:val="00DA1C2E"/>
    <w:rsid w:val="00DE62F9"/>
    <w:rsid w:val="00F3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B66736-566E-4FA9-A1B4-1757B8DC3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D0F85"/>
  </w:style>
  <w:style w:type="paragraph" w:styleId="Nagwek2">
    <w:name w:val="heading 2"/>
    <w:basedOn w:val="Normalny"/>
    <w:link w:val="Nagwek2Znak"/>
    <w:uiPriority w:val="9"/>
    <w:qFormat/>
    <w:rsid w:val="00B868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86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6883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B86883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86883"/>
    <w:rPr>
      <w:color w:val="0000FF"/>
      <w:u w:val="single"/>
    </w:rPr>
  </w:style>
  <w:style w:type="paragraph" w:customStyle="1" w:styleId="news-single-imgcaption">
    <w:name w:val="news-single-imgcaption"/>
    <w:basedOn w:val="Normalny"/>
    <w:rsid w:val="00B86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86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9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8821">
          <w:marLeft w:val="1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941</Words>
  <Characters>5646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arimr</dc:creator>
  <cp:lastModifiedBy>uzytkownik</cp:lastModifiedBy>
  <cp:revision>2</cp:revision>
  <dcterms:created xsi:type="dcterms:W3CDTF">2020-11-05T06:29:00Z</dcterms:created>
  <dcterms:modified xsi:type="dcterms:W3CDTF">2020-11-05T06:29:00Z</dcterms:modified>
</cp:coreProperties>
</file>